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14D4" w14:textId="2C48CED5" w:rsidR="00923049" w:rsidRDefault="00923049" w:rsidP="002C49A5">
      <w:pPr>
        <w:jc w:val="center"/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A3A6520" wp14:editId="0F6914CB">
            <wp:extent cx="1000125" cy="98925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8" cy="10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4166" w14:textId="27E8EF2C" w:rsidR="002C49A5" w:rsidRDefault="002C49A5" w:rsidP="002C49A5">
      <w:pPr>
        <w:jc w:val="center"/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>Webinar 2021</w:t>
      </w:r>
    </w:p>
    <w:p w14:paraId="6FC69451" w14:textId="3F0DAFFD" w:rsidR="002C49A5" w:rsidRPr="002C49A5" w:rsidRDefault="002C49A5" w:rsidP="002C49A5">
      <w:pPr>
        <w:jc w:val="center"/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</w:pPr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 xml:space="preserve">2020 </w:t>
      </w:r>
      <w:proofErr w:type="spellStart"/>
      <w:proofErr w:type="gramStart"/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>Retrospective</w:t>
      </w:r>
      <w:proofErr w:type="spellEnd"/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>:</w:t>
      </w:r>
      <w:proofErr w:type="gramEnd"/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>Year</w:t>
      </w:r>
      <w:proofErr w:type="spellEnd"/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 xml:space="preserve"> of the Nurse &amp; </w:t>
      </w:r>
      <w:proofErr w:type="spellStart"/>
      <w:r w:rsidRPr="002C49A5">
        <w:rPr>
          <w:rFonts w:ascii="Roboto" w:hAnsi="Roboto"/>
          <w:b/>
          <w:bCs/>
          <w:color w:val="222222"/>
          <w:sz w:val="28"/>
          <w:szCs w:val="28"/>
          <w:shd w:val="clear" w:color="auto" w:fill="FFFFFF"/>
        </w:rPr>
        <w:t>Midwife</w:t>
      </w:r>
      <w:proofErr w:type="spellEnd"/>
    </w:p>
    <w:p w14:paraId="7E90C47D" w14:textId="58B63140" w:rsidR="002C49A5" w:rsidRDefault="002C49A5" w:rsidP="002C49A5">
      <w:pPr>
        <w:jc w:val="center"/>
        <w:rPr>
          <w:rFonts w:ascii="Roboto" w:hAnsi="Roboto"/>
          <w:b/>
          <w:bCs/>
          <w:color w:val="222222"/>
          <w:shd w:val="clear" w:color="auto" w:fill="FFFFFF"/>
        </w:rPr>
      </w:pPr>
      <w:r>
        <w:rPr>
          <w:rFonts w:ascii="Roboto" w:hAnsi="Roboto"/>
          <w:color w:val="222222"/>
          <w:sz w:val="28"/>
          <w:szCs w:val="28"/>
          <w:shd w:val="clear" w:color="auto" w:fill="FFFFFF"/>
        </w:rPr>
        <w:t>26 May 2021</w:t>
      </w:r>
      <w:r w:rsidRPr="002C49A5">
        <w:rPr>
          <w:rFonts w:ascii="Roboto" w:hAnsi="Roboto"/>
          <w:color w:val="222222"/>
          <w:sz w:val="28"/>
          <w:szCs w:val="28"/>
        </w:rPr>
        <w:br/>
      </w:r>
      <w:r>
        <w:rPr>
          <w:rFonts w:ascii="Roboto" w:hAnsi="Roboto"/>
          <w:color w:val="222222"/>
        </w:rPr>
        <w:br/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Welcome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and Introduction</w:t>
      </w:r>
      <w:r w:rsidRPr="002C49A5">
        <w:rPr>
          <w:rFonts w:ascii="Roboto" w:hAnsi="Roboto"/>
          <w:b/>
          <w:bCs/>
          <w:color w:val="222222"/>
        </w:rPr>
        <w:br/>
      </w:r>
      <w:r w:rsidRPr="002C49A5">
        <w:rPr>
          <w:rFonts w:ascii="Roboto" w:hAnsi="Roboto"/>
          <w:b/>
          <w:bCs/>
          <w:color w:val="222222"/>
          <w:shd w:val="clear" w:color="auto" w:fill="FFFFFF"/>
        </w:rPr>
        <w:t>Claudia C. Bartz, PhD, RN</w:t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ISfTeH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Board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Member</w:t>
      </w:r>
      <w:proofErr w:type="spellEnd"/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ISfTeH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Telenursing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Working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Group, Co-Chair</w:t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Telehealth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Advocate</w:t>
      </w:r>
      <w:proofErr w:type="spellEnd"/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USA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Introducing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the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ISfTeH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Telenursing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Working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Group</w:t>
      </w:r>
      <w:r w:rsidRPr="002C49A5">
        <w:rPr>
          <w:rFonts w:ascii="Roboto" w:hAnsi="Roboto"/>
          <w:b/>
          <w:bCs/>
          <w:color w:val="222222"/>
        </w:rPr>
        <w:br/>
      </w:r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Konstantinos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Antypas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>, PhD</w:t>
      </w:r>
      <w:r w:rsidRPr="002C49A5">
        <w:rPr>
          <w:rFonts w:ascii="Roboto" w:hAnsi="Roboto"/>
          <w:b/>
          <w:bCs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ISfTeH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Telenursing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Working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Group, Chair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SINTEF &amp; </w:t>
      </w:r>
      <w:proofErr w:type="spellStart"/>
      <w:r>
        <w:rPr>
          <w:rFonts w:ascii="Roboto" w:hAnsi="Roboto"/>
          <w:color w:val="222222"/>
          <w:shd w:val="clear" w:color="auto" w:fill="FFFFFF"/>
        </w:rPr>
        <w:t>Norwegian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Centre for E-</w:t>
      </w:r>
      <w:proofErr w:type="spellStart"/>
      <w:r>
        <w:rPr>
          <w:rFonts w:ascii="Roboto" w:hAnsi="Roboto"/>
          <w:color w:val="222222"/>
          <w:shd w:val="clear" w:color="auto" w:fill="FFFFFF"/>
        </w:rPr>
        <w:t>health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Research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22222"/>
          <w:shd w:val="clear" w:color="auto" w:fill="FFFFFF"/>
        </w:rPr>
        <w:t>Researcher</w:t>
      </w:r>
      <w:proofErr w:type="spellEnd"/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Norway</w:t>
      </w:r>
      <w:proofErr w:type="spellEnd"/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</w:r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Importance of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recognizing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nurses &amp;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midwives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during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COVID and in future</w:t>
      </w:r>
      <w:r w:rsidRPr="002C49A5">
        <w:rPr>
          <w:rFonts w:ascii="Roboto" w:hAnsi="Roboto"/>
          <w:b/>
          <w:bCs/>
          <w:color w:val="222222"/>
        </w:rPr>
        <w:br/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Pirkko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Kouri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, PhD,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MNSci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>, PHN, RN</w:t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ISfTeH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Vice-President</w:t>
      </w:r>
      <w:proofErr w:type="spellEnd"/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Savonia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University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of </w:t>
      </w:r>
      <w:proofErr w:type="spellStart"/>
      <w:r>
        <w:rPr>
          <w:rFonts w:ascii="Roboto" w:hAnsi="Roboto"/>
          <w:color w:val="222222"/>
          <w:shd w:val="clear" w:color="auto" w:fill="FFFFFF"/>
        </w:rPr>
        <w:t>Applied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Sciences</w:t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Finland</w:t>
      </w:r>
      <w:proofErr w:type="spellEnd"/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ISfTeH</w:t>
      </w:r>
      <w:proofErr w:type="spellEnd"/>
      <w:r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W</w:t>
      </w:r>
      <w:r>
        <w:rPr>
          <w:rFonts w:ascii="Roboto" w:hAnsi="Roboto"/>
          <w:b/>
          <w:bCs/>
          <w:color w:val="222222"/>
          <w:shd w:val="clear" w:color="auto" w:fill="FFFFFF"/>
        </w:rPr>
        <w:t>orking</w:t>
      </w:r>
      <w:proofErr w:type="spellEnd"/>
      <w:r>
        <w:rPr>
          <w:rFonts w:ascii="Roboto" w:hAnsi="Roboto"/>
          <w:b/>
          <w:bCs/>
          <w:color w:val="222222"/>
          <w:shd w:val="clear" w:color="auto" w:fill="FFFFFF"/>
        </w:rPr>
        <w:t xml:space="preserve"> Group on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W</w:t>
      </w:r>
      <w:r>
        <w:rPr>
          <w:rFonts w:ascii="Roboto" w:hAnsi="Roboto"/>
          <w:b/>
          <w:bCs/>
          <w:color w:val="222222"/>
          <w:shd w:val="clear" w:color="auto" w:fill="FFFFFF"/>
        </w:rPr>
        <w:t>omen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and the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W</w:t>
      </w:r>
      <w:r>
        <w:rPr>
          <w:rFonts w:ascii="Roboto" w:hAnsi="Roboto"/>
          <w:b/>
          <w:bCs/>
          <w:color w:val="222222"/>
          <w:shd w:val="clear" w:color="auto" w:fill="FFFFFF"/>
        </w:rPr>
        <w:t>omen</w:t>
      </w:r>
      <w:proofErr w:type="spellEnd"/>
      <w:r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Observatory</w:t>
      </w:r>
      <w:proofErr w:type="spellEnd"/>
      <w:r>
        <w:rPr>
          <w:rFonts w:ascii="Roboto" w:hAnsi="Roboto"/>
          <w:b/>
          <w:bCs/>
          <w:color w:val="222222"/>
          <w:shd w:val="clear" w:color="auto" w:fill="FFFFFF"/>
        </w:rPr>
        <w:t xml:space="preserve"> for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eHealth</w:t>
      </w:r>
      <w:proofErr w:type="spellEnd"/>
    </w:p>
    <w:p w14:paraId="0FCF92EB" w14:textId="18F7665A" w:rsidR="00EC5910" w:rsidRDefault="002C49A5" w:rsidP="002C49A5">
      <w:pPr>
        <w:jc w:val="center"/>
      </w:pPr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222222"/>
          <w:shd w:val="clear" w:color="auto" w:fill="FFFFFF"/>
        </w:rPr>
        <w:t>S</w:t>
      </w:r>
      <w:r w:rsidRPr="002C49A5">
        <w:rPr>
          <w:rFonts w:ascii="Roboto" w:hAnsi="Roboto"/>
          <w:b/>
          <w:bCs/>
          <w:color w:val="222222"/>
          <w:shd w:val="clear" w:color="auto" w:fill="FFFFFF"/>
        </w:rPr>
        <w:t>upporting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women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and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telehealth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/digital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health</w:t>
      </w:r>
      <w:proofErr w:type="spellEnd"/>
      <w:r w:rsidRPr="002C49A5">
        <w:rPr>
          <w:rFonts w:ascii="Roboto" w:hAnsi="Roboto"/>
          <w:b/>
          <w:bCs/>
          <w:color w:val="222222"/>
        </w:rPr>
        <w:br/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Veronique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Thouvenot</w:t>
      </w:r>
      <w:r w:rsidRPr="002C49A5">
        <w:rPr>
          <w:rFonts w:ascii="Roboto" w:hAnsi="Roboto"/>
          <w:b/>
          <w:bCs/>
          <w:color w:val="222222"/>
        </w:rPr>
        <w:br/>
      </w:r>
      <w:proofErr w:type="spellStart"/>
      <w:r>
        <w:rPr>
          <w:rFonts w:ascii="Roboto" w:hAnsi="Roboto"/>
          <w:color w:val="222222"/>
          <w:shd w:val="clear" w:color="auto" w:fill="FFFFFF"/>
        </w:rPr>
        <w:t>ISfTeH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Working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Group on </w:t>
      </w:r>
      <w:proofErr w:type="spellStart"/>
      <w:r>
        <w:rPr>
          <w:rFonts w:ascii="Roboto" w:hAnsi="Roboto"/>
          <w:color w:val="222222"/>
          <w:shd w:val="clear" w:color="auto" w:fill="FFFFFF"/>
        </w:rPr>
        <w:t>Women</w:t>
      </w:r>
      <w:proofErr w:type="spellEnd"/>
      <w:r>
        <w:rPr>
          <w:rFonts w:ascii="Roboto" w:hAnsi="Roboto"/>
          <w:color w:val="222222"/>
          <w:shd w:val="clear" w:color="auto" w:fill="FFFFFF"/>
        </w:rPr>
        <w:t>, Chair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Millennia20265 </w:t>
      </w:r>
      <w:proofErr w:type="spellStart"/>
      <w:r>
        <w:rPr>
          <w:rFonts w:ascii="Roboto" w:hAnsi="Roboto"/>
          <w:color w:val="222222"/>
          <w:shd w:val="clear" w:color="auto" w:fill="FFFFFF"/>
        </w:rPr>
        <w:t>Foundation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&amp; </w:t>
      </w:r>
      <w:proofErr w:type="spellStart"/>
      <w:r>
        <w:rPr>
          <w:rFonts w:ascii="Roboto" w:hAnsi="Roboto"/>
          <w:color w:val="222222"/>
          <w:shd w:val="clear" w:color="auto" w:fill="FFFFFF"/>
        </w:rPr>
        <w:t>WeObservatory</w:t>
      </w:r>
      <w:proofErr w:type="spellEnd"/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France - </w:t>
      </w:r>
      <w:proofErr w:type="spellStart"/>
      <w:r>
        <w:rPr>
          <w:rFonts w:ascii="Roboto" w:hAnsi="Roboto"/>
          <w:color w:val="222222"/>
          <w:shd w:val="clear" w:color="auto" w:fill="FFFFFF"/>
        </w:rPr>
        <w:t>Belgium</w:t>
      </w:r>
      <w:proofErr w:type="spellEnd"/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Supporting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nursing and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telehealth</w:t>
      </w:r>
      <w:proofErr w:type="spellEnd"/>
      <w:r w:rsidRPr="002C49A5">
        <w:rPr>
          <w:rFonts w:ascii="Roboto" w:hAnsi="Roboto"/>
          <w:b/>
          <w:bCs/>
          <w:color w:val="222222"/>
        </w:rPr>
        <w:br/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Kerryn</w:t>
      </w:r>
      <w:proofErr w:type="spellEnd"/>
      <w:r w:rsidRPr="002C49A5"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proofErr w:type="spellStart"/>
      <w:r w:rsidRPr="002C49A5">
        <w:rPr>
          <w:rFonts w:ascii="Roboto" w:hAnsi="Roboto"/>
          <w:b/>
          <w:bCs/>
          <w:color w:val="222222"/>
          <w:shd w:val="clear" w:color="auto" w:fill="FFFFFF"/>
        </w:rPr>
        <w:t>McGowran</w:t>
      </w:r>
      <w:proofErr w:type="spellEnd"/>
      <w:r w:rsidRPr="002C49A5">
        <w:rPr>
          <w:rFonts w:ascii="Roboto" w:hAnsi="Roboto"/>
          <w:b/>
          <w:bCs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International SOS, </w:t>
      </w:r>
      <w:proofErr w:type="spellStart"/>
      <w:r>
        <w:rPr>
          <w:rFonts w:ascii="Roboto" w:hAnsi="Roboto"/>
          <w:color w:val="222222"/>
          <w:shd w:val="clear" w:color="auto" w:fill="FFFFFF"/>
        </w:rPr>
        <w:t>Director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of Nursing – Assistance – Europe, Middle East and </w:t>
      </w:r>
      <w:proofErr w:type="spellStart"/>
      <w:r>
        <w:rPr>
          <w:rFonts w:ascii="Roboto" w:hAnsi="Roboto"/>
          <w:color w:val="222222"/>
          <w:shd w:val="clear" w:color="auto" w:fill="FFFFFF"/>
        </w:rPr>
        <w:t>Africa</w:t>
      </w:r>
      <w:proofErr w:type="spellEnd"/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Royal </w:t>
      </w:r>
      <w:proofErr w:type="spellStart"/>
      <w:r>
        <w:rPr>
          <w:rFonts w:ascii="Roboto" w:hAnsi="Roboto"/>
          <w:color w:val="222222"/>
          <w:shd w:val="clear" w:color="auto" w:fill="FFFFFF"/>
        </w:rPr>
        <w:t>College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of Nursing – Chair of Critical care and flight nursing forum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UK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Discussion </w:t>
      </w:r>
      <w:proofErr w:type="spellStart"/>
      <w:r>
        <w:rPr>
          <w:rFonts w:ascii="Roboto" w:hAnsi="Roboto"/>
          <w:color w:val="222222"/>
          <w:shd w:val="clear" w:color="auto" w:fill="FFFFFF"/>
        </w:rPr>
        <w:t>with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contributors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to the "2020 </w:t>
      </w:r>
      <w:proofErr w:type="spellStart"/>
      <w:r>
        <w:rPr>
          <w:rFonts w:ascii="Roboto" w:hAnsi="Roboto"/>
          <w:color w:val="222222"/>
          <w:shd w:val="clear" w:color="auto" w:fill="FFFFFF"/>
        </w:rPr>
        <w:t>Retrospective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: </w:t>
      </w:r>
      <w:proofErr w:type="spellStart"/>
      <w:r>
        <w:rPr>
          <w:rFonts w:ascii="Roboto" w:hAnsi="Roboto"/>
          <w:color w:val="222222"/>
          <w:shd w:val="clear" w:color="auto" w:fill="FFFFFF"/>
        </w:rPr>
        <w:t>Year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of the Nurse &amp; </w:t>
      </w:r>
      <w:proofErr w:type="spellStart"/>
      <w:r>
        <w:rPr>
          <w:rFonts w:ascii="Roboto" w:hAnsi="Roboto"/>
          <w:color w:val="222222"/>
          <w:shd w:val="clear" w:color="auto" w:fill="FFFFFF"/>
        </w:rPr>
        <w:t>Midwife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" on </w:t>
      </w:r>
      <w:proofErr w:type="spellStart"/>
      <w:r>
        <w:rPr>
          <w:rFonts w:ascii="Roboto" w:hAnsi="Roboto"/>
          <w:color w:val="222222"/>
          <w:shd w:val="clear" w:color="auto" w:fill="FFFFFF"/>
        </w:rPr>
        <w:t>lessons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learned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related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to digital </w:t>
      </w:r>
      <w:proofErr w:type="spellStart"/>
      <w:r>
        <w:rPr>
          <w:rFonts w:ascii="Roboto" w:hAnsi="Roboto"/>
          <w:color w:val="222222"/>
          <w:shd w:val="clear" w:color="auto" w:fill="FFFFFF"/>
        </w:rPr>
        <w:t>health</w:t>
      </w:r>
      <w:proofErr w:type="spellEnd"/>
      <w:r>
        <w:rPr>
          <w:rFonts w:ascii="Roboto" w:hAnsi="Roboto"/>
          <w:color w:val="222222"/>
          <w:shd w:val="clear" w:color="auto" w:fill="FFFFFF"/>
        </w:rPr>
        <w:t>.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 xml:space="preserve">Q&amp;A </w:t>
      </w:r>
      <w:proofErr w:type="spellStart"/>
      <w:r>
        <w:rPr>
          <w:rFonts w:ascii="Roboto" w:hAnsi="Roboto"/>
          <w:color w:val="222222"/>
          <w:shd w:val="clear" w:color="auto" w:fill="FFFFFF"/>
        </w:rPr>
        <w:t>with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audience</w:t>
      </w:r>
    </w:p>
    <w:sectPr w:rsidR="00E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A5"/>
    <w:rsid w:val="002C49A5"/>
    <w:rsid w:val="00923049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8F4"/>
  <w15:chartTrackingRefBased/>
  <w15:docId w15:val="{5EF19649-ED77-4858-9A84-BFCFF39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1007</Characters>
  <Application>Microsoft Office Word</Application>
  <DocSecurity>0</DocSecurity>
  <Lines>18</Lines>
  <Paragraphs>4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2</cp:revision>
  <dcterms:created xsi:type="dcterms:W3CDTF">2021-05-12T13:39:00Z</dcterms:created>
  <dcterms:modified xsi:type="dcterms:W3CDTF">2021-05-12T13:48:00Z</dcterms:modified>
</cp:coreProperties>
</file>